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25" w:rsidRDefault="0009652B">
      <w:pPr>
        <w:pStyle w:val="a5"/>
        <w:rPr>
          <w:rFonts w:cstheme="minorHAnsi"/>
        </w:rPr>
      </w:pPr>
      <w:r>
        <w:rPr>
          <w:rStyle w:val="a3"/>
        </w:rPr>
        <w:t>Χορήγηση επιδόματος πρώτων βιοτικών αναγκών και απλών επισκευαστικών εργασιών ή /και την αντικατάσταση οικοσκευής, σε πολίτες που επλήγησαν από τις πλημμύρες από την 4η ως την 11η Σεπτεμβρίου 2023</w:t>
      </w:r>
    </w:p>
    <w:p w:rsidR="00A61B25" w:rsidRDefault="0009652B">
      <w:pPr>
        <w:pStyle w:val="a5"/>
        <w:rPr>
          <w:rFonts w:cstheme="minorHAnsi"/>
        </w:rPr>
      </w:pPr>
      <w:r>
        <w:t> </w:t>
      </w:r>
    </w:p>
    <w:p w:rsidR="00A61B25" w:rsidRDefault="0009652B">
      <w:pPr>
        <w:pStyle w:val="a5"/>
        <w:rPr>
          <w:rFonts w:cstheme="minorHAnsi"/>
        </w:rPr>
      </w:pPr>
      <w:r>
        <w:t xml:space="preserve">Ο Δήμος </w:t>
      </w:r>
      <w:proofErr w:type="spellStart"/>
      <w:r>
        <w:t>Αγιάς</w:t>
      </w:r>
      <w:proofErr w:type="spellEnd"/>
      <w:r>
        <w:t xml:space="preserve">  ύστερα από το με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>
        <w:t>82188/ΓΔστ1/5-11-2024 έγγραφο της Γεν. Δ/</w:t>
      </w:r>
      <w:proofErr w:type="spellStart"/>
      <w:r>
        <w:t>νσης</w:t>
      </w:r>
      <w:proofErr w:type="spellEnd"/>
      <w:r>
        <w:t xml:space="preserve"> Αποκατάστασης Επιπτώσεων Φυσικών Καταστροφών Της Γενικής Γραμματείας Αποκατάστασης Φυσικών Καταστροφών και Κρατικής Αρωγής του Υπουργείου Κλιματικής Κρίσης και Πολιτικής Προστασίας με Θέμα «Διαδικασία χορήγησης</w:t>
      </w:r>
      <w:r>
        <w:t xml:space="preserve"> εφάπαξ έκτακτης οικονομικής ενίσχυσης για την αντιμετώπιση πρώτων βιοτικών αναγκών και απλών επισκευαστικών εργασιών ή / και την αντικατάσταση οικοσκευής, σε πολίτες που επλήγησαν από τις πλημμύρες που εκδηλώθηκαν από την 4η έως την 11η Σεπτεμβρίου 2023 σ</w:t>
      </w:r>
      <w:r>
        <w:t>τη χώρα».</w:t>
      </w:r>
    </w:p>
    <w:p w:rsidR="00A61B25" w:rsidRDefault="0009652B">
      <w:pPr>
        <w:pStyle w:val="a5"/>
        <w:rPr>
          <w:rFonts w:cstheme="minorHAnsi"/>
        </w:rPr>
      </w:pPr>
      <w:r>
        <w:rPr>
          <w:rStyle w:val="a3"/>
        </w:rPr>
        <w:t>ΚΑΛΕΙ</w:t>
      </w:r>
    </w:p>
    <w:p w:rsidR="00A61B25" w:rsidRDefault="0009652B">
      <w:pPr>
        <w:pStyle w:val="a5"/>
        <w:rPr>
          <w:rFonts w:cstheme="minorHAnsi"/>
        </w:rPr>
      </w:pPr>
      <w:r>
        <w:t>τα πληγέντα φυσικά πρόσωπα </w:t>
      </w:r>
      <w:r>
        <w:rPr>
          <w:rStyle w:val="a3"/>
        </w:rPr>
        <w:t>που δεν έχουν λάβει </w:t>
      </w:r>
      <w:r>
        <w:t xml:space="preserve">μέχρι την 18η Οκτωβρίου 2024 επίδομα πρώτων βιοτικών Αναγκών και απλών επισκευαστικών Εργασιών ή και την αντικατάσταση οικοσκευής, να υποβάλουν αίτηση για τη χορήγηση του στο Δήμο </w:t>
      </w:r>
      <w:proofErr w:type="spellStart"/>
      <w:r>
        <w:t>Αγιάς</w:t>
      </w:r>
      <w:proofErr w:type="spellEnd"/>
      <w:r>
        <w:t xml:space="preserve">  έως 31</w:t>
      </w:r>
      <w:r>
        <w:t>-12-2024.</w:t>
      </w:r>
    </w:p>
    <w:p w:rsidR="00A61B25" w:rsidRDefault="0009652B">
      <w:pPr>
        <w:pStyle w:val="a5"/>
        <w:rPr>
          <w:rFonts w:cstheme="minorHAnsi"/>
        </w:rPr>
      </w:pPr>
      <w:r>
        <w:t>Διευκρινίζεται ότι το παραπάνω αφορά είτε πληγέντες που κατέθεσαν αιτήσεις και δεν έχουν πληρωθεί είτε πληγέντες που δεν κατέθεσαν μέχρι σήμερα αιτήσεις.</w:t>
      </w:r>
    </w:p>
    <w:p w:rsidR="00A61B25" w:rsidRDefault="0009652B">
      <w:pPr>
        <w:pStyle w:val="a5"/>
        <w:rPr>
          <w:rFonts w:cstheme="minorHAnsi"/>
        </w:rPr>
      </w:pPr>
      <w:r>
        <w:rPr>
          <w:rStyle w:val="a3"/>
          <w:u w:val="single"/>
        </w:rPr>
        <w:t xml:space="preserve">Απαραίτητη προϋπόθεση για την εξέταση της αίτησης αυτής είναι να έχει προηγηθεί αυτοψία από </w:t>
      </w:r>
      <w:r>
        <w:rPr>
          <w:rStyle w:val="a3"/>
          <w:u w:val="single"/>
        </w:rPr>
        <w:t>τη Γ.Δ.Α.Ε.Φ.Κ.</w:t>
      </w:r>
    </w:p>
    <w:p w:rsidR="00A61B25" w:rsidRDefault="0009652B">
      <w:pPr>
        <w:pStyle w:val="a5"/>
        <w:rPr>
          <w:rFonts w:cstheme="minorHAnsi"/>
        </w:rPr>
      </w:pPr>
      <w:r>
        <w:t>Οι ενδιαφερόμενοι πρέπει να υποβάλλουν με νέα αίτηση τους  τα εξής δικαιολογητικά: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 xml:space="preserve">Τον με </w:t>
      </w:r>
      <w:proofErr w:type="spellStart"/>
      <w:r>
        <w:t>αριθμ</w:t>
      </w:r>
      <w:proofErr w:type="spellEnd"/>
      <w:r>
        <w:t xml:space="preserve">.. </w:t>
      </w:r>
      <w:proofErr w:type="spellStart"/>
      <w:r>
        <w:t>Πρωτ</w:t>
      </w:r>
      <w:proofErr w:type="spellEnd"/>
      <w:r>
        <w:t xml:space="preserve">……………….. υποβολή αιτήματος επιχορήγησης στη Γ.Δ.Α.Ε.Φ.Κ. και αριθμό απογραφικού δελτίου………………………(τα στοιχεία φαίνονται στην πλατφόρμα της </w:t>
      </w:r>
      <w:r>
        <w:t>αρωγής)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ΑΦΜ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Δ/</w:t>
      </w:r>
      <w:proofErr w:type="spellStart"/>
      <w:r>
        <w:t>νση</w:t>
      </w:r>
      <w:proofErr w:type="spellEnd"/>
      <w:r>
        <w:t xml:space="preserve"> πληγείσας κατοικίας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ΑΤΑΚ πληγείσας κατοικίας (Αριθμός Ταυτότητας Ακινήτου)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Κύρια /Δευτερεύουσα κατοικία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Ονοματεπώνυμα συνιδιοκτητών και τα ΑΦΜ τους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Ονοματεπώνυμα μισθωτών ή ατόμων που διέμεναν με δωρεάν παραχώρηση με τα ΑΦΜ τους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Αριθμός π</w:t>
      </w:r>
      <w:r>
        <w:t>αροχής ηλεκτρικού ρεύματος πληγείσας κατοικίας</w:t>
      </w:r>
      <w:r>
        <w:rPr>
          <w:rFonts w:cstheme="minorHAnsi"/>
        </w:rPr>
        <w:t xml:space="preserve"> (αντίγραφο λογαριασμού ρεύματος)</w:t>
      </w:r>
    </w:p>
    <w:p w:rsidR="00A61B25" w:rsidRDefault="0009652B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cstheme="minorHAnsi"/>
        </w:rPr>
      </w:pPr>
      <w:r>
        <w:t>Ε1 τελευταίου έτους(2022)</w:t>
      </w:r>
    </w:p>
    <w:p w:rsidR="0009652B" w:rsidRDefault="0009652B" w:rsidP="0009652B">
      <w:pPr>
        <w:pStyle w:val="a5"/>
        <w:tabs>
          <w:tab w:val="left" w:pos="707"/>
        </w:tabs>
        <w:rPr>
          <w:rFonts w:cstheme="minorHAnsi"/>
        </w:rPr>
      </w:pPr>
      <w:r>
        <w:t xml:space="preserve">     </w:t>
      </w:r>
      <w:r>
        <w:t>10. Ε9 για ιδιόκτητες κατοικίες</w:t>
      </w:r>
    </w:p>
    <w:p w:rsidR="00A61B25" w:rsidRDefault="0009652B" w:rsidP="0009652B">
      <w:pPr>
        <w:pStyle w:val="a5"/>
        <w:tabs>
          <w:tab w:val="left" w:pos="707"/>
        </w:tabs>
        <w:rPr>
          <w:rFonts w:cstheme="minorHAnsi"/>
        </w:rPr>
      </w:pPr>
      <w:r>
        <w:t xml:space="preserve">     </w:t>
      </w:r>
      <w:bookmarkStart w:id="0" w:name="_GoBack"/>
      <w:bookmarkEnd w:id="0"/>
      <w:r>
        <w:t xml:space="preserve">11. Δελτίο </w:t>
      </w:r>
      <w:proofErr w:type="spellStart"/>
      <w:r>
        <w:t>Αστυν</w:t>
      </w:r>
      <w:proofErr w:type="spellEnd"/>
      <w:r>
        <w:t xml:space="preserve"> Ταυτότητας (φωτοαντίγραφο)</w:t>
      </w:r>
    </w:p>
    <w:p w:rsidR="00A61B25" w:rsidRDefault="0009652B">
      <w:pPr>
        <w:pStyle w:val="a5"/>
        <w:rPr>
          <w:rFonts w:cstheme="minorHAnsi"/>
        </w:rPr>
      </w:pPr>
      <w:r>
        <w:t xml:space="preserve"> Οι αιτήσεις θα υποβάλλονται από τους ενδιαφερόμενους </w:t>
      </w:r>
      <w:r>
        <w:t xml:space="preserve">στο </w:t>
      </w:r>
      <w:r w:rsidRPr="0009652B">
        <w:t>τ</w:t>
      </w:r>
      <w:r>
        <w:t xml:space="preserve">μήμα </w:t>
      </w:r>
      <w:r>
        <w:t xml:space="preserve">πολιτικής Προστασίας , </w:t>
      </w:r>
      <w:proofErr w:type="spellStart"/>
      <w:r>
        <w:t>Μεταξοχώρι</w:t>
      </w:r>
      <w:proofErr w:type="spellEnd"/>
      <w:r>
        <w:t xml:space="preserve"> </w:t>
      </w:r>
      <w:proofErr w:type="spellStart"/>
      <w:r>
        <w:t>Αγιάς</w:t>
      </w:r>
      <w:proofErr w:type="spellEnd"/>
      <w:r>
        <w:t xml:space="preserve"> </w:t>
      </w:r>
      <w:r>
        <w:t xml:space="preserve"> </w:t>
      </w:r>
      <w:r>
        <w:t>(</w:t>
      </w:r>
      <w:proofErr w:type="spellStart"/>
      <w:r>
        <w:t>πληροφ</w:t>
      </w:r>
      <w:proofErr w:type="spellEnd"/>
      <w:r>
        <w:t xml:space="preserve"> </w:t>
      </w:r>
      <w:proofErr w:type="spellStart"/>
      <w:r>
        <w:t>τηλ</w:t>
      </w:r>
      <w:proofErr w:type="spellEnd"/>
      <w:r>
        <w:t>. 2494024513).</w:t>
      </w:r>
    </w:p>
    <w:p w:rsidR="00A61B25" w:rsidRDefault="0009652B">
      <w:pPr>
        <w:pStyle w:val="a5"/>
        <w:jc w:val="right"/>
      </w:pPr>
      <w:r>
        <w:rPr>
          <w:rStyle w:val="a3"/>
        </w:rPr>
        <w:t xml:space="preserve">Ο ΔΗΜΑΡΧΟΣ </w:t>
      </w:r>
      <w:r>
        <w:rPr>
          <w:rStyle w:val="a3"/>
          <w:rFonts w:eastAsiaTheme="minorEastAsia" w:cstheme="minorBidi"/>
          <w:kern w:val="0"/>
          <w:sz w:val="22"/>
          <w:szCs w:val="22"/>
          <w:lang w:eastAsia="el-GR" w:bidi="ar-SA"/>
        </w:rPr>
        <w:t>ΑΓΙΑΣ</w:t>
      </w:r>
    </w:p>
    <w:p w:rsidR="00A61B25" w:rsidRDefault="0009652B">
      <w:pPr>
        <w:pStyle w:val="a5"/>
        <w:jc w:val="right"/>
      </w:pPr>
      <w:r>
        <w:rPr>
          <w:rStyle w:val="a3"/>
        </w:rPr>
        <w:t> </w:t>
      </w:r>
    </w:p>
    <w:p w:rsidR="00A61B25" w:rsidRDefault="0009652B">
      <w:pPr>
        <w:pStyle w:val="a5"/>
        <w:jc w:val="right"/>
      </w:pPr>
      <w:r>
        <w:rPr>
          <w:rStyle w:val="a3"/>
        </w:rPr>
        <w:t>ΑΝΤΩΝΗΣ Ν. ΓΚΟΥΝΤΑΡΑΣ</w:t>
      </w:r>
    </w:p>
    <w:sectPr w:rsidR="00A61B2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042B2"/>
    <w:multiLevelType w:val="multilevel"/>
    <w:tmpl w:val="E4726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C134C2"/>
    <w:multiLevelType w:val="multilevel"/>
    <w:tmpl w:val="67EC66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25"/>
    <w:rsid w:val="0009652B"/>
    <w:rsid w:val="00A6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C0A"/>
  <w15:docId w15:val="{8E0DD43B-1A4A-4CD6-82B3-CEE084A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Pr>
      <w:b/>
      <w:bCs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2024-11-25T11:53:00Z</dcterms:created>
  <dcterms:modified xsi:type="dcterms:W3CDTF">2024-12-05T07:18:00Z</dcterms:modified>
  <dc:language>el-GR</dc:language>
</cp:coreProperties>
</file>